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sz w:val="24"/>
          <w:szCs w:val="24"/>
        </w:rPr>
      </w:pPr>
      <w:r w:rsidDel="00000000" w:rsidR="00000000" w:rsidRPr="00000000">
        <w:rPr>
          <w:sz w:val="24"/>
          <w:szCs w:val="24"/>
          <w:rtl w:val="0"/>
        </w:rPr>
        <w:t xml:space="preserve">ÇOCUK YAŞTA ERKEN VE ZORLA EVLİLİKLERİ SOSYAL HİZMET PERSPEKTİFİYLE DEĞERLENDİRME</w:t>
      </w:r>
    </w:p>
    <w:p w:rsidR="00000000" w:rsidDel="00000000" w:rsidP="00000000" w:rsidRDefault="00000000" w:rsidRPr="00000000" w14:paraId="00000002">
      <w:pPr>
        <w:spacing w:line="360" w:lineRule="auto"/>
        <w:jc w:val="both"/>
        <w:rPr>
          <w:sz w:val="24"/>
          <w:szCs w:val="24"/>
        </w:rPr>
      </w:pPr>
      <w:r w:rsidDel="00000000" w:rsidR="00000000" w:rsidRPr="00000000">
        <w:rPr>
          <w:sz w:val="24"/>
          <w:szCs w:val="24"/>
          <w:rtl w:val="0"/>
        </w:rPr>
        <w:t xml:space="preserve">Sosyal hizmet mesleği kendine has ilke ve değerleri, bilgi ve uygulama temeline sahip hak temelli bir sosyal bilim ve müdahale alanıdır. </w:t>
      </w:r>
      <w:r w:rsidDel="00000000" w:rsidR="00000000" w:rsidRPr="00000000">
        <w:rPr>
          <w:color w:val="000000"/>
          <w:sz w:val="24"/>
          <w:szCs w:val="24"/>
          <w:rtl w:val="0"/>
        </w:rPr>
        <w:t xml:space="preserve">Sosyal hizmet mesleği bireyleri, grupları ve toplumu psikolojik, ekonomik, politik, sosyal ve kültürel yönden bütünsel bir bakış açısıyla irdeleyerek sistemin mevcut sorunlarını hafifletme, esas olarak ortadan kaldırma ve sosyal değişim gerçekleştirme amacını taşımaktadır. </w:t>
      </w:r>
      <w:r w:rsidDel="00000000" w:rsidR="00000000" w:rsidRPr="00000000">
        <w:rPr>
          <w:sz w:val="24"/>
          <w:szCs w:val="24"/>
          <w:rtl w:val="0"/>
        </w:rPr>
        <w:t xml:space="preserve">Sosyal hizmet, insanların farklılıklarıyla birlikte kabul edilerek insan olduğu için değerli ve onurlu olduğu görüşüyle sosyal bütünleşmeyi, insanların güçlenmelerini ve özgürleşmelerini sağlamak üzere, insanların doğuştan sahip oldukları haklara kavuşmasının önündeki ekonomik, politik ve sosyal yapılarda bulunan eşitsizlik, ayrımcılık, dışlanma, sömürü gibi sosyal engel ve sorunların ortadan kalkmasını hedefler. </w:t>
      </w:r>
    </w:p>
    <w:p w:rsidR="00000000" w:rsidDel="00000000" w:rsidP="00000000" w:rsidRDefault="00000000" w:rsidRPr="00000000" w14:paraId="00000003">
      <w:pPr>
        <w:spacing w:line="360" w:lineRule="auto"/>
        <w:jc w:val="both"/>
        <w:rPr>
          <w:sz w:val="24"/>
          <w:szCs w:val="24"/>
        </w:rPr>
      </w:pPr>
      <w:r w:rsidDel="00000000" w:rsidR="00000000" w:rsidRPr="00000000">
        <w:rPr>
          <w:color w:val="000000"/>
          <w:sz w:val="24"/>
          <w:szCs w:val="24"/>
          <w:rtl w:val="0"/>
        </w:rPr>
        <w:t xml:space="preserve">Sosyal hizmet müdahaleleri, genelleyici bir yaklaşımdan ziyade insanların </w:t>
      </w:r>
      <w:r w:rsidDel="00000000" w:rsidR="00000000" w:rsidRPr="00000000">
        <w:rPr>
          <w:sz w:val="24"/>
          <w:szCs w:val="24"/>
          <w:rtl w:val="0"/>
        </w:rPr>
        <w:t xml:space="preserve">b</w:t>
      </w:r>
      <w:r w:rsidDel="00000000" w:rsidR="00000000" w:rsidRPr="00000000">
        <w:rPr>
          <w:color w:val="000000"/>
          <w:sz w:val="24"/>
          <w:szCs w:val="24"/>
          <w:rtl w:val="0"/>
        </w:rPr>
        <w:t xml:space="preserve">ulunduğu yerden başlayarak sorunlarının, ihtiyaçlarının ve koşullarının farklılıklar göstermesiyle biricik ve özgün olduğunun bilinciyle diğer disiplinler ve mekanizmalarla birlikte gerçekleştirilen mikro, mezzo ve makro çalışmaları içerir. Sosyal hizmet mesleği uygulayıcıları</w:t>
      </w:r>
      <w:r w:rsidDel="00000000" w:rsidR="00000000" w:rsidRPr="00000000">
        <w:rPr>
          <w:sz w:val="24"/>
          <w:szCs w:val="24"/>
          <w:rtl w:val="0"/>
        </w:rPr>
        <w:t xml:space="preserve">,</w:t>
      </w:r>
      <w:r w:rsidDel="00000000" w:rsidR="00000000" w:rsidRPr="00000000">
        <w:rPr>
          <w:color w:val="000000"/>
          <w:sz w:val="24"/>
          <w:szCs w:val="24"/>
          <w:rtl w:val="0"/>
        </w:rPr>
        <w:t xml:space="preserve"> yapısal eksiklik ve aksaklıklar nedeniyle meydana gelmiş sosyal sorunlardan</w:t>
      </w:r>
      <w:r w:rsidDel="00000000" w:rsidR="00000000" w:rsidRPr="00000000">
        <w:rPr>
          <w:sz w:val="24"/>
          <w:szCs w:val="24"/>
          <w:rtl w:val="0"/>
        </w:rPr>
        <w:t xml:space="preserve"> </w:t>
      </w:r>
      <w:r w:rsidDel="00000000" w:rsidR="00000000" w:rsidRPr="00000000">
        <w:rPr>
          <w:color w:val="000000"/>
          <w:sz w:val="24"/>
          <w:szCs w:val="24"/>
          <w:rtl w:val="0"/>
        </w:rPr>
        <w:t xml:space="preserve">doğrudan veya dolaylı olarak etkilenen birey ve toplumlarla işbirliği içinde çalışır. Sosyal sorunların mağdurlarının yanında yer alarak sorunların kaynağının bireyin ya da grubun kendisi olarak görüldüğü yargılayıcı ve suçlayıcı bir yaklaşım benimsemez. Sosyal adaleti sağlamak için hak savunuculuğu yapar ve politikayı etkiler. </w:t>
      </w:r>
      <w:r w:rsidDel="00000000" w:rsidR="00000000" w:rsidRPr="00000000">
        <w:rPr>
          <w:rtl w:val="0"/>
        </w:rPr>
      </w:r>
    </w:p>
    <w:p w:rsidR="00000000" w:rsidDel="00000000" w:rsidP="00000000" w:rsidRDefault="00000000" w:rsidRPr="00000000" w14:paraId="00000004">
      <w:pPr>
        <w:spacing w:line="360" w:lineRule="auto"/>
        <w:jc w:val="both"/>
        <w:rPr>
          <w:sz w:val="24"/>
          <w:szCs w:val="24"/>
        </w:rPr>
      </w:pPr>
      <w:r w:rsidDel="00000000" w:rsidR="00000000" w:rsidRPr="00000000">
        <w:rPr>
          <w:sz w:val="24"/>
          <w:szCs w:val="24"/>
          <w:rtl w:val="0"/>
        </w:rPr>
        <w:t xml:space="preserve">Toplumsal cinsiyet, ırk, din, millet, engellilik, cinsel yönelim gibi konularda ayrımcılığa, baskıya, hak ihlallerine uğrayan kadınlar, çocuklar, yoksullar, göçmenler gibi gruplar toplum içinde dezavantajlı kılınmış olmaları nedeniyle sosyal hizmetin özel odağında yer alırlar. </w:t>
      </w:r>
      <w:r w:rsidDel="00000000" w:rsidR="00000000" w:rsidRPr="00000000">
        <w:rPr>
          <w:color w:val="000000"/>
          <w:sz w:val="24"/>
          <w:szCs w:val="24"/>
          <w:rtl w:val="0"/>
        </w:rPr>
        <w:t xml:space="preserve">Sosyal hizmet müdahalesi ile birey, grup ve toplumun refahını sağlamak üzere “insanlar için” değil, insanlarla birlikte çalışmak</w:t>
      </w:r>
      <w:r w:rsidDel="00000000" w:rsidR="00000000" w:rsidRPr="00000000">
        <w:rPr>
          <w:sz w:val="24"/>
          <w:szCs w:val="24"/>
          <w:rtl w:val="0"/>
        </w:rPr>
        <w:t xml:space="preserve">;</w:t>
      </w:r>
      <w:r w:rsidDel="00000000" w:rsidR="00000000" w:rsidRPr="00000000">
        <w:rPr>
          <w:color w:val="000000"/>
          <w:sz w:val="24"/>
          <w:szCs w:val="24"/>
          <w:rtl w:val="0"/>
        </w:rPr>
        <w:t xml:space="preserve"> insanları yardıma muhtaç kılıp ve edilgen bireyler haline getirmekle değil, insanların doğuştan sahip olduğu haklarına ve insan onuruna yaraşır koşullarda yaşamlarını sürdürmeleri için güçlenmelerini ve özgürleşerek aktif bireyler olmalarına olarak sunar. Özgürleştirme ve güçlendirme temelli bir perspektif ile gerçekleştirilen sosyal hizmet uygulamaları</w:t>
      </w:r>
      <w:r w:rsidDel="00000000" w:rsidR="00000000" w:rsidRPr="00000000">
        <w:rPr>
          <w:sz w:val="24"/>
          <w:szCs w:val="24"/>
          <w:rtl w:val="0"/>
        </w:rPr>
        <w:t xml:space="preserve">,</w:t>
      </w:r>
      <w:r w:rsidDel="00000000" w:rsidR="00000000" w:rsidRPr="00000000">
        <w:rPr>
          <w:color w:val="000000"/>
          <w:sz w:val="24"/>
          <w:szCs w:val="24"/>
          <w:rtl w:val="0"/>
        </w:rPr>
        <w:t xml:space="preserve"> insanların potansiyellerini fark etmelerini, özgüvenlerinin ve umutlarının artmasını sağlayarak sorunlara kökten ve kalıcı bir çözüm üretmeyi amaçlar.</w:t>
      </w:r>
      <w:r w:rsidDel="00000000" w:rsidR="00000000" w:rsidRPr="00000000">
        <w:rPr>
          <w:rtl w:val="0"/>
        </w:rPr>
      </w:r>
    </w:p>
    <w:p w:rsidR="00000000" w:rsidDel="00000000" w:rsidP="00000000" w:rsidRDefault="00000000" w:rsidRPr="00000000" w14:paraId="00000005">
      <w:pPr>
        <w:spacing w:line="360" w:lineRule="auto"/>
        <w:jc w:val="both"/>
        <w:rPr>
          <w:color w:val="000000"/>
          <w:sz w:val="24"/>
          <w:szCs w:val="24"/>
        </w:rPr>
      </w:pPr>
      <w:r w:rsidDel="00000000" w:rsidR="00000000" w:rsidRPr="00000000">
        <w:rPr>
          <w:sz w:val="24"/>
          <w:szCs w:val="24"/>
          <w:rtl w:val="0"/>
        </w:rPr>
        <w:t xml:space="preserve">Sosyal hizmetin ataerkillik, toplumsal cinsiyet ve ayrı alanlar nosyonu gibi kavramlarla ele alınıp analiz edilmesi, ataerkil yapıdan kaynaklanan sorunları ve ataerkil ilişkilerin beslediği diğer baskıcı sistemlerin değiştirilmesi için mikro-mezzo ve makro düzeyde uygulamalar gerçekleştirmek üzere feminist sosyal hizmet ortaya çıkmıştır. Sosyal hizmetin güçlendirme ve ekolojik yaklaşımları ile baskı ve ayrımcılık karşıtı sosyal hizmet yaklaşımları feminist sosyal hizmet uygulamalarının temelini oluşturur.</w:t>
      </w:r>
      <w:r w:rsidDel="00000000" w:rsidR="00000000" w:rsidRPr="00000000">
        <w:rPr>
          <w:color w:val="000000"/>
          <w:sz w:val="24"/>
          <w:szCs w:val="24"/>
          <w:rtl w:val="0"/>
        </w:rPr>
        <w:t xml:space="preserve"> Erkekler de ataerkil sistemin ve toplumun beklenti</w:t>
      </w:r>
      <w:r w:rsidDel="00000000" w:rsidR="00000000" w:rsidRPr="00000000">
        <w:rPr>
          <w:sz w:val="24"/>
          <w:szCs w:val="24"/>
          <w:rtl w:val="0"/>
        </w:rPr>
        <w:t xml:space="preserve"> </w:t>
      </w:r>
      <w:r w:rsidDel="00000000" w:rsidR="00000000" w:rsidRPr="00000000">
        <w:rPr>
          <w:color w:val="000000"/>
          <w:sz w:val="24"/>
          <w:szCs w:val="24"/>
          <w:rtl w:val="0"/>
        </w:rPr>
        <w:t xml:space="preserve">ve dayatmalarından dolayı baskı altında hissedebilmekte ve cinsel yönelimlerine dair ayrımcılı</w:t>
      </w:r>
      <w:r w:rsidDel="00000000" w:rsidR="00000000" w:rsidRPr="00000000">
        <w:rPr>
          <w:sz w:val="24"/>
          <w:szCs w:val="24"/>
          <w:rtl w:val="0"/>
        </w:rPr>
        <w:t xml:space="preserve">ğa,</w:t>
      </w:r>
      <w:r w:rsidDel="00000000" w:rsidR="00000000" w:rsidRPr="00000000">
        <w:rPr>
          <w:color w:val="000000"/>
          <w:sz w:val="24"/>
          <w:szCs w:val="24"/>
          <w:rtl w:val="0"/>
        </w:rPr>
        <w:t xml:space="preserve"> dışlanmaya ve şiddete maruz kalmaktadır. Bu yüzden feminist uygulamalar erkekleri</w:t>
      </w:r>
      <w:r w:rsidDel="00000000" w:rsidR="00000000" w:rsidRPr="00000000">
        <w:rPr>
          <w:sz w:val="24"/>
          <w:szCs w:val="24"/>
          <w:rtl w:val="0"/>
        </w:rPr>
        <w:t xml:space="preserve">,</w:t>
      </w:r>
      <w:r w:rsidDel="00000000" w:rsidR="00000000" w:rsidRPr="00000000">
        <w:rPr>
          <w:color w:val="000000"/>
          <w:sz w:val="24"/>
          <w:szCs w:val="24"/>
          <w:rtl w:val="0"/>
        </w:rPr>
        <w:t xml:space="preserve"> çocukları</w:t>
      </w:r>
      <w:r w:rsidDel="00000000" w:rsidR="00000000" w:rsidRPr="00000000">
        <w:rPr>
          <w:sz w:val="24"/>
          <w:szCs w:val="24"/>
          <w:rtl w:val="0"/>
        </w:rPr>
        <w:t xml:space="preserve">, LGBTİ+'leri ve aileleri de</w:t>
      </w:r>
      <w:r w:rsidDel="00000000" w:rsidR="00000000" w:rsidRPr="00000000">
        <w:rPr>
          <w:color w:val="000000"/>
          <w:sz w:val="24"/>
          <w:szCs w:val="24"/>
          <w:rtl w:val="0"/>
        </w:rPr>
        <w:t xml:space="preserve"> kapsayarak toplumsal cinsiyet konusunda toplumun tümüyle ortak çalışılır. </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Feminist sosyal hizmetin bireyselleştirme, katılım, birey ve toplumun bulunduğu yerden başlama, kendi kaderini tayin etme hakkı, sosyal adalet ve insan hakları yaklaşımlarını temel alarak uygulamalar gerçekleştirilir. Kadınların çevresi içerisinde değerlendirilerek deneyimlediği sorunların ataerkillikle bağlantılı, cinsiyetçi yapısal nedenlerden kaynaklandığına dikkat çekerek bu sorunlara meydan okuyan feminizm ile eşit bir toplum yaratılması amaçlanır. Kadınların ikincilleştirilmesi, pasif ve bağımlı kılınması, şiddete maruz kalması, özel alan ve kamusal alanda sömürüsünün kişisel değil politik bir problem olduğu görüşü benimsenir. Kadınların güçlerinin farkına varması ve toplumsal cinsiyet ilişkilerine dair bilinçlendirme ve bilgilendirme yapılarak, birlikte çalışarak kendi kaderini tayin etmeleri sağlanır. Birey-çevre düzeyinde değişim yaratmak, kişisel gücü arttırmak, pozitif dönüşümü ve gelişimi sağlamayı hedeflenir.</w:t>
      </w:r>
    </w:p>
    <w:p w:rsidR="00000000" w:rsidDel="00000000" w:rsidP="00000000" w:rsidRDefault="00000000" w:rsidRPr="00000000" w14:paraId="00000007">
      <w:pPr>
        <w:spacing w:line="360" w:lineRule="auto"/>
        <w:jc w:val="both"/>
        <w:rPr>
          <w:sz w:val="24"/>
          <w:szCs w:val="24"/>
        </w:rPr>
      </w:pPr>
      <w:r w:rsidDel="00000000" w:rsidR="00000000" w:rsidRPr="00000000">
        <w:rPr>
          <w:color w:val="000000"/>
          <w:sz w:val="24"/>
          <w:szCs w:val="24"/>
          <w:rtl w:val="0"/>
        </w:rPr>
        <w:t xml:space="preserve">Feminist sosyal hizmet uygulamasında benimsenen ilkeler, kadınların farklı yönlerini tanımak, güçlü yönlerine ve kaynaklarına odaklanmak, ayrımcılık gözetmemek, kendi kaderini tayin etmesine destek olmak, çevresi içerisinde yerini belirlemesini sağlamak, kişisel olan politiktir ilkesini uygulamak ancak bireysel durumları es geçmeyerek kadınların ihtiyaçlarını bireysel olarak ele almaktır. </w:t>
      </w:r>
      <w:r w:rsidDel="00000000" w:rsidR="00000000" w:rsidRPr="00000000">
        <w:rPr>
          <w:sz w:val="24"/>
          <w:szCs w:val="24"/>
          <w:rtl w:val="0"/>
        </w:rPr>
        <w:t xml:space="preserve">Feminist sosyal hizmet uzmanın çalışma ilkeleri eşitlikçilik, farklılık ve çeşitliliğe saygı, kişisel paylaşımda bulunarak güven ilişkisi kurma, eğitim bileşeni sunma, müracaatçının aktif katılımcı olmasını sağlama ve işbirliği, kadınlara sosyal ağ ve destek sunma olarak sıralanabilmektedir.</w:t>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 xml:space="preserve">Feminist sosyal hizmet teorilerinden toplumsal cinsiyet şema teorisi, cinsiyet rollerine ilişkin kalıp yargıların toplumdaki algılamalar ile oluştuğunun ve bu durumun hem kadını hem erkeği kısıtlamakta olduğunu savunur. Kültürel ilişki modelinde ise kadının benlik algısı ve öz saygısının, çevresiyle olan ilişkileriyle bağlantılı olması durumu ele alınır. Kadının pozitif gelişimi kişisel kişiler arası ve politik düzeyde ilişkileriyle doğrudan ilişkilidir. Kadınlara kültürel olarak yüklenen fedakârlık özelliği, kadınların kendinden önce başkalarının ihtiyaçlarını karşılaması gerektiği düşüncesiyle kendini gerçekleştirememesi, öz değerini geliştirememesine sebep olmaktadır. Feminist teorilerin amacı cinsiyet farklılıkları ve bu farklılıkların nasıl ortaya çıktığını açıklamak, kadınların toplumsal cinsiyet rollerine dair maruz kaldığı baskı konusunda farkındalık yükseltmek, kadınların kendi yaşamalarının kontrolünü ele almalarını sağlamaktır.</w:t>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Toplumsal cinsiyet eşitsizliğine dayalı olarak yalnızca kadın olmaları sebebiyle haksızlığa, ayrımcılığa sömürüye, baskıya, şiddete maruz kalan kadınlar, ataerkil zihniyetin oluşturduğu yapılarca ikincil konuma itilmektedir.</w:t>
      </w:r>
      <w:r w:rsidDel="00000000" w:rsidR="00000000" w:rsidRPr="00000000">
        <w:rPr>
          <w:color w:val="000000"/>
          <w:sz w:val="24"/>
          <w:szCs w:val="24"/>
          <w:rtl w:val="0"/>
        </w:rPr>
        <w:t xml:space="preserve"> Kadınlar ve kız çocukları ayrımcılığa uğramakta, toplumsal hayata katılmalarının önünde engeller bulunmakta, doğuştan sahip olduğu hakları ihlal edilmektedir.</w:t>
      </w:r>
      <w:r w:rsidDel="00000000" w:rsidR="00000000" w:rsidRPr="00000000">
        <w:rPr>
          <w:sz w:val="24"/>
          <w:szCs w:val="24"/>
          <w:rtl w:val="0"/>
        </w:rPr>
        <w:t xml:space="preserve"> Kız çocukları erken yaşta ve zorla evlendirilmekte; fiziksel, cinsel, ekonomik, psikolojik şiddetin her türüne maruz kalmakta, hatta cinayete kurban gitmektedirler. Ataerkil toplumlarda yaygın olarak görülen çocuk yaşta erken ve zorla evlilikler, bireysel olarak başta kız çocuklarını çoklu dezavantaj mağduru yaparak etkilemekte olup sağlıklı bir aile yapısının önünde engel teşkil ederek topluma da zarar vermektedir.  Çocuk yaşta erken ve zorla evlilikler başta din, gelenek ve adetlerle toplumsal cinsiyet eşitsizliğinin hâkim olduğu toplumlarda sosyokültürel, ekonomik, hukuki pek çok yapısal sorun ve eksiklikler sebebiyle var olmaktadır. </w:t>
      </w:r>
      <w:r w:rsidDel="00000000" w:rsidR="00000000" w:rsidRPr="00000000">
        <w:rPr>
          <w:color w:val="000000"/>
          <w:sz w:val="24"/>
          <w:szCs w:val="24"/>
          <w:rtl w:val="0"/>
        </w:rPr>
        <w:t xml:space="preserve">UNICEF’in 2019’da yayınladığı “Dünya Çocuklarının Durumu” raporuna göre en yüksek oranda çocuk yaşta evlilikler Orta Afrika, Nijer, Bangladeş, Gine, Sudan, Etiyopya, Afganistan gibi ülkelerde görülmektedir.</w:t>
      </w:r>
      <w:r w:rsidDel="00000000" w:rsidR="00000000" w:rsidRPr="00000000">
        <w:rPr>
          <w:rtl w:val="0"/>
        </w:rPr>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Toplumsal, bireysel ve hukuki açıdan sağlıklı ve meşru bir evlilik için evlenecek bireylerin bilinçli olarak rızaların bulunması ve yasal evlilik yaşını doldurmuş olmaları gerekmektedir. Tarafların özgür irade ve seçimleriyle, sevgi ve saygı görme ihtiyaçlarını karşılanacak güven ve dayanışma ortamı içerisinde meşru olarak çocuk sahibi olmak, fiziksel ihtiyaçlarını gidermeleri için toplum tarafından ve yasal olarak kabul gören ortak bir yaşantı kurmaları gerekmektedir. Evliliğin ve ebeveynliğin her iki tarafa da yüklediği sorumlulukları yerine getirebilmek fiziksel, duygusal ve bilişsel açıdan gelişimin tamamlanmış ve olgunluğa erişilmiş olmayı gerekli kılar. Gelişimlerini tamamlayamadan evlendirilen çocukların doğal gelişim süreci de sekteye uğramaktadır. Çocuk yaşta evliliklerde şiddete maruz kalma riski daha yüksek olup psikolojik ve fiziksel rahatsızlıklar, intihara teşebbüs riski artmakta ve cinsel yolla bulaşan hastalıklar daha sık görülmektedir. Çocuk gebeliklerinde ise zor ve ölü doğum yapma, düşük yapma, anne ölümleri ve hastalıkları da sıklıkla görülmektedir. Fiziksel etkilerinin yanı sıra üreme ve cinsel sağlık bilginin yetersizliği ve çocuk gebeliklerin örtbas edilmesi adına sağlıksız koşullarda kürtaj girişimleri, çocuğun illegal yollarla başka birine verilmesi gibi sorunlar da yaratmaktadır. Sosyal hizmetin odak gruplarından olan özel koruma ve bakıma ihtiyaç duyan çocuklar, yaşama ve gelişme hakkı, eğitim hakkı, ayrımcılığa uğramama, eğitim, sağlık, ifade özgürlüğü ve sosyal haklarına sahiptir. Erken yaşta ve zorla evliliklerle kız çocuklarının hakları ihlal edilerek ömür boyu ev içi hizmet, yalnızlık ve şiddete mahkûm edilmektedirler. </w:t>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Anayasamızın 41.maddesine göre toplumumuzun temel taşı olarak görülen aile, bireylerin ilk sosyalleşme alanı ve sosyal kaynağı olarak kabul edilir. Aile, bireyin değer yargıları, hayat görüşü, zihniyet ve benliğinin oluşumunda ilk rehberdir. Aile içerisinde oluşan tüm bu unsurlar, oluşacak yeni aileler ile nesilden nesle aktarılmaktadır. Çocuk yaşta ve zorla evlilikler gibi sosyal sorunlar da aile yapısında meydana gelmiş olan eksiklik, zorluk ve sorunların aktarıla gelmesiyle varlığını sürdürmektedir. Kadının geleneksel aile yaşantısında ev işleri, çocuk bakımı, evde bakıma ihtiyaç duyan yaşlı birey ya da engelli bireyle ilgilenme gibi ev içine hapsolmuş toplumsal rol ve görevlerin kıskacında bırakılmaktadır. Aile içerisinde erkeklerinse diğer aile bireylerini koruma, gözetme gibi görevlerini yerine getirme zorunluluğu ile “eve ekmek getiren birey” olarak güç sahibi olmasıyla ailedeki kadın ve kız çocukları üzerinde baskı kurabilmektedir. Kendi hayatına dair kararları alma becerisi ve sorumluluk bilincinin gelişemeyerek bağımsızlıklarını elde edemeyen kadınlar “kendini feda şeması” gelişerek başkalarının ihtiyaç ve onaylarını kendilerinden üstte tutmaktadırlar.  Aile içerisinde kadınları pasifleştirip başka bir erkeğin bakımına ve gözetimine ihtiyaç duyan, itaat eden bireyler olarak yetişiyor olması evlilik yaşantılarında da bu tabloyu sürdürerek kadının toplumsal cinsiyet eşitsizliklerini devamlı kılmaktadır. </w:t>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Eğitim düzeyinin düşük olduğu, ataerkil zihniyet ve geleneksel aile yapısıyla biçimlenmiş bir toplum yapısında kadınlar eğitim alma, ekonomik bağımsızlığı elde etme, bireysel özgürlüğünü sağlamaktan çok anne ve eş olma misyonu edinmektedir. Kız çocuklarının henüz “gözünü açmadan”, namusuna zarar gelmeden evvel evlendirilmesi yoluna gidilmektedir. Kadın ve kız çocuklarının evliliği aile içinde şiddet, sevgisizlik, baskı gibi kötü koşullardan bir kuruluş ve özgürleşme yolu olarak görebilmektedir. Özellikle özgürleşme, kişiliğin oluşturulma çabası ve sorgulamalarla geçen ergenlik döneminde okulu bırakma, evden kaçma, riskli koşullarda cinsellik yaşamak ve gebelik gibi durumlar öne sürülerek evlilikler meydana gelebilmektedir. Eğitim alamayan kız çocuklarının ekonomik bağımsızlık elde edebilmesini sağlayacak bir işte çalışma olanağı da azalmakta, şiddet ve baskıyla geçen evliliklerinden kurtulma noktasında kadınları zayıf bırakarak eşine bağımlılığını pekiştiren bir döngüye sürüklemektedir. </w:t>
      </w:r>
    </w:p>
    <w:p w:rsidR="00000000" w:rsidDel="00000000" w:rsidP="00000000" w:rsidRDefault="00000000" w:rsidRPr="00000000" w14:paraId="0000000D">
      <w:pPr>
        <w:spacing w:line="360" w:lineRule="auto"/>
        <w:jc w:val="both"/>
        <w:rPr>
          <w:color w:val="000000"/>
          <w:sz w:val="24"/>
          <w:szCs w:val="24"/>
        </w:rPr>
      </w:pPr>
      <w:r w:rsidDel="00000000" w:rsidR="00000000" w:rsidRPr="00000000">
        <w:rPr>
          <w:color w:val="000000"/>
          <w:sz w:val="24"/>
          <w:szCs w:val="24"/>
          <w:rtl w:val="0"/>
        </w:rPr>
        <w:t xml:space="preserve">Türkiye’nin de taraf olduğu Birleşmiş Milletler Çocuk Hakları Sözleşmesine göre 18 yaşını doldurmamış olan her birey çocuktur ve fiziksel, psikolojik, bilişsel açıdan gelişimlerini tamamlanmamış çocukların evlendirilmesi uluslararası ve ulusal mevzuatta suçtur. 2005 tarihli 5395 sayılı Çocuk Koruma Kanununa göre 18 yaşını doldurmamış kişi çocuk olarak tanımlanmıştır. 2001 tarihli 4721 sayılı Medeni Kanununun 124. maddesine göre kişi, 17 yaşını doldurmadıkça evlenemez. Ancak Medeni Kanununda olağanüstü durumlarda veli veya vasinin izniyle 17 yaşından gün alan çocukların evlenebilmesi,  “pek önemli bir sebeple” hâkim kararıyla 16 yaşından gün olanların evlenmesine olanak sağlanması ve 15 yaşını dolduran çocukların kendi isteği ve rızası ile ergin kılınabilmesi maddesi çocuk evliliklerine yol açmaktadır. 2004 tarihli 5237 sayılı Türk Ceza Kanununun 103, 104 ve 105. maddelerine göre ise 15 yaşından küçük çocuğa yönelik her tür cinsel eylem çocuğun cinsel istismarı suçu sayılırken 15 yaşını doldurmuş olanların cebir, tehdit gibi durumlar olduğu takdirde cinsel istismar sayılması ve reşit olmayanla cinsel ilişki suçu olarak tanımlanmaktadır. Kanunlarımızdaki bu ikilikler ve yasal boşluklar çocuk yaşta erken ve zorla evliliklere meydan bırakmaktadır.</w:t>
      </w:r>
    </w:p>
    <w:p w:rsidR="00000000" w:rsidDel="00000000" w:rsidP="00000000" w:rsidRDefault="00000000" w:rsidRPr="00000000" w14:paraId="0000000E">
      <w:pPr>
        <w:widowControl w:val="0"/>
        <w:spacing w:after="0" w:line="360" w:lineRule="auto"/>
        <w:jc w:val="both"/>
        <w:rPr>
          <w:sz w:val="24"/>
          <w:szCs w:val="24"/>
        </w:rPr>
      </w:pPr>
      <w:r w:rsidDel="00000000" w:rsidR="00000000" w:rsidRPr="00000000">
        <w:rPr>
          <w:sz w:val="24"/>
          <w:szCs w:val="24"/>
          <w:rtl w:val="0"/>
        </w:rPr>
        <w:t xml:space="preserve">Çocuk evlilikleri bir insan hakları ihlalidir ve kız çocuklarına yönelik şiddet ve cinsel istismarın en sık görülen biçimidir. Erken evlilikler; ev içi şiddet ve eğitim eksikliğinin altında yatan en büyük sebeplerdendir. Çocuk yaşta ve zorla evlilikler ekonomik imkânsızlık, eğitime erişimde engeller, yerleşim yeri, şiddet-çatışmalar ve insani krizler, sosyal normlar ve toplumsal cinsiyet eşitsizliği, aile içi şiddet ve evliliğin bir kurtuluş yolu olarak görülmesi, rol model alma gibi nedenlere bağlı olarak meydana gelen multifaktöriyel bir olgudur. Kız çocukları özellikle de kalabalık ailelerde maddi bir külfet olarak görülerek “sofradan bir tabağın eksilmesi”, maddi bir kazanç elde edilmesi adına başlık parası veya mal karşılığında verilecek bir metaya dönüştürülerek evlendirilmektedir. Maddi kazanç amacıyla kız çocuklarının erken yaşta ve zorla evlendirilmesi insan ticareti suçuna da dâhildir. Çocuk yaşta ve zorla evlendirilen kız çocukları eğitimlerini yarıda bırakmakta, toplumsal hayatın her alanında katılımları azalmakta, daha fazla sosyal baskı ve şiddete maruz kalmakta ve sağlık açısından ciddi sorunlar yaşamaktadırlar. </w:t>
      </w:r>
    </w:p>
    <w:p w:rsidR="00000000" w:rsidDel="00000000" w:rsidP="00000000" w:rsidRDefault="00000000" w:rsidRPr="00000000" w14:paraId="0000000F">
      <w:pPr>
        <w:spacing w:line="360" w:lineRule="auto"/>
        <w:jc w:val="both"/>
        <w:rPr>
          <w:sz w:val="24"/>
          <w:szCs w:val="24"/>
        </w:rPr>
      </w:pPr>
      <w:r w:rsidDel="00000000" w:rsidR="00000000" w:rsidRPr="00000000">
        <w:rPr>
          <w:color w:val="000000"/>
          <w:sz w:val="24"/>
          <w:szCs w:val="24"/>
          <w:rtl w:val="0"/>
        </w:rPr>
        <w:t xml:space="preserve">Çocuk yaşta erken ve zorla evliliklere dair kamu görevlilerinin ve hastane yönetimlerinin çocuk evliliklerine ve çocuk gebeliklerine dair ihbarda bulunmaması, ebeveynlerin izni veya zorlaması, din adamlarının dini nikah kılması ve ihbarda bulunmaması, vatandaşlardaki duyarsızlık gibi nedenlerle suç gizlenmekte, çocuk yaşta erken ve zorla evlilikler sorunu yasa dışı olmasına rağmen devam etmektedir. </w:t>
      </w:r>
      <w:r w:rsidDel="00000000" w:rsidR="00000000" w:rsidRPr="00000000">
        <w:rPr>
          <w:sz w:val="24"/>
          <w:szCs w:val="24"/>
          <w:rtl w:val="0"/>
        </w:rPr>
        <w:t xml:space="preserve">Ulusal ve uluslararası mevcut yasalara göre çocuk yaşta ve zorla evlilikler yasak olsa da toplumsal cinsiyet hiyerarşisi, gelenekler, din, kültür gibi nedenlerle toplumsal kabul gören bir sorun olarak varlığını sürdürmektedir.</w:t>
      </w:r>
      <w:r w:rsidDel="00000000" w:rsidR="00000000" w:rsidRPr="00000000">
        <w:rPr>
          <w:color w:val="000000"/>
          <w:sz w:val="24"/>
          <w:szCs w:val="24"/>
          <w:rtl w:val="0"/>
        </w:rPr>
        <w:t xml:space="preserve"> Çocuğun erken yaşta ve zorla evlilikleri sorunu yalnız kültürel bir soruna indirgenerek</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bütüncül ve politik açıdan ele alıp etkili ve kapsamlı çözümler üretilmeyip “sosyal bir sorun” olarak görülmedikçe önüne geçilmesi mümkün değildir. </w:t>
      </w:r>
      <w:r w:rsidDel="00000000" w:rsidR="00000000" w:rsidRPr="00000000">
        <w:rPr>
          <w:rtl w:val="0"/>
        </w:rPr>
      </w:r>
    </w:p>
    <w:p w:rsidR="00000000" w:rsidDel="00000000" w:rsidP="00000000" w:rsidRDefault="00000000" w:rsidRPr="00000000" w14:paraId="00000010">
      <w:pPr>
        <w:spacing w:line="360" w:lineRule="auto"/>
        <w:jc w:val="both"/>
        <w:rPr>
          <w:sz w:val="24"/>
          <w:szCs w:val="24"/>
        </w:rPr>
      </w:pPr>
      <w:r w:rsidDel="00000000" w:rsidR="00000000" w:rsidRPr="00000000">
        <w:rPr>
          <w:sz w:val="24"/>
          <w:szCs w:val="24"/>
          <w:rtl w:val="0"/>
        </w:rPr>
        <w:t xml:space="preserve">Çocuk yaşta erken ve zorla evlilikler kız çocuklarında ezici oranla daha fazla olsa da erkek çocuklarda da mirasın bölünmemesi, aile namusuna zarar gelmemesi gibi sebeplerle görülebilmektedir. Ancak erkeklerin askerlik ve iş bulması sonrası evlenmesinin uygun görülmesiyle evlilik yaşı erkeklerde daha yüksek olmaktadır. Kız çocuklarının ortaöğrenime kadar eğitim görmeleri zorunluluğu, kız çocukların erken yaşta ve zorla evlenmelerinin önüne geçen zorlayıcı ve etkili bir unsur olarak görülmediği ortadadır. Toplumun bilinçlendirilmesi ile zihniyet dönüşümü gerçekleştirmek, kültürel, ekonomik tüm engeller kaldırılarak kız çocuklarının eğitime katılım oranlarının yükseltilmesi çocuk yaşta erken ve zorla evlilikler sorunun başlıca çözümüdür.</w:t>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Çocuk yaşta ve zorla evliliklerin sonlanması için kök nedenlere inilmelidir. Mevcut durumu iyi analiz edip önleyici çalışmaları arttırmak, kısır döngüyü kırmak gerekmektedir. 12 yıl zorunlu eğitim sağlanmalı, kız çocuklarının okul devamlılığı takip edilmelidir. Sağlık hizmetleri geliştirilerek üreme sağlığı ve cinsel sağlık üzerine bilgi ve bilinç arttırılmalıdır. Siyasi ve toplumsal kararlılık sağlanmalı; hukuki ikilikler kaldırılmalı, çocuk ve rıza birlikte kullanılmamalıdır. Çocuk evliliklerinin yaşının düşürülmesi yasa önerisi, imamlara nikâh yetkisinin verilmeye çalışılması, mağdurun tecavüzcüsüyle evlendirilmesi, çocuk evliliği suçunu kültüre atfetmek çocuk yaşta ve zorla evlilik sorununu daha da derinleştirileceğinden önlenmelidir. Konuya dair toplumsal farkındalığı arttırmak için medya etkin kullanılmalı, konuya dair verilen cezaları takip edip daha fazla duyurmak gerekmektedir. Çocuk yaşta erken ve zorla evliliklere dair kamu görevlilerinin ve hastane yönetimlerinin çocuk evliliklerine ve çocuk gebeliklerine dair ihbarda bulunmaması, ebeveynlerin izni veya zorlaması, din adamlarının dini nikah kılması ve ihbarda bulunmaması, vatandaşlardaki duyarsızlık gibi nedenlerle suç gizlenmekte, erken yaşta ve zorla evlilikler sorunu yasa dışı olmasına rağmen devam etmektedir. Suçun gizlenmesine dair bu yöntemlerin önüne geçmek için denetim mekanizmaları oluşturulması gerekmektedir. Etkili bir ihbar mekanizması oluşturulmalı ve ihbar edenin güvenliği sağlanmalıdır. Bildirim zorunluluğu konusunda kamu personellerinin ve toplumun bilinci arttırmak gerekmektedir.</w:t>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Kadın ve kız çocuklarının temel hak ve özgürlüklerine erişiminde yapısal sorunların sonlanması için ortak sorumluluk geliştirilmesi, mevcut politikaların uygulanarak geliştirilmesi, kapsamlı ve bütüncül hizmetlerin geliştirilmesi, koruyucu önleyici tedbirlerin alınması, toplumsal zihniyet dönüşümünün sağlanması ve kadınların güçlenmeleri için hak temelli sosyal hizmet uygulamalarına ihtiyaç vardır. Kadın ve kız çocuklarının temel hak ve özgürlüklerine erişerek ihmal ve istismara uğramadan refah ve güven içinde korunması ve gelişimlerini tamamlamaları, çocuk yaşta erken ve zorla evlilikler sorunun sonlaması için toplumun tüm mekanizmalarının işbirliği içerisinde çalışması gerekmektedir. Bu sebeple çocuk yaşta erken ve zorla evlilikler sorunun çözülmesinde çocuğun yüksek yararının gözetilmesi ilkesi gözetilerek feminist sosyal hizmet uygulamaları temel araç olacaktır.</w:t>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Ülkemizde sayıları özellikle de Suriye iç savaşı nedeniyle oldukça artmış olan göçmen ve sığınmacılar arasında da çocuk yaşta erken ve zorla evlilikler sorununa ve çocuk haklarının ihlallerine karşı önlem almak gereklidir. Çoklu dezavantaj mağduru göçmen ve sığınmacı kadınların ve kız çocuklarının refahı, haklarına erişimi, temel gereksinimlerinin karşılanması noktasında sunulacak hizmetlere ve geliştirilecek politikalara ihtiyaç vardır. Özellikle de Orta Doğu ülkelerinin muhafazakâr ve geleneksel erkek egemen görüşe sahip toplumlarında kadınlara toplumsal cinsiyet rol ve görevleri dayatılarak zulme, sömürüye, dışlanmaya, baskıya maruz bırakılmaları; ikincilleştirilmiş, geri plana itilmiş bir konuma layık görülmeleriyle kadınlar dezavantaj sahibidirler. Savaş ortamlarında da en ağır hasarı alan gruplardan olan kadınlar ve çocuklar yaşamları tehdit altındayken istismar edilmekte, şiddete maruz kalmaktadırlar. Güvenli bir yaşam umuduyla başka bir ülkeye sığınmaları durumunda da kadın ve çocukların dezavantajlı konumları bir daha da  şiddetlenir.  Göçmen ve sığınmacılar da toplumda ikinci sınıf vatandaş olarak görülmekte, ayrımcılığa uğramakta, hak ihlallerine uğramakta ve sömürülmektedirler. Yerel halka oranla sahip oldukları imkânlar ve destek mekanizmaları daha kısıtlıdır, korunmaya ve desteklenmeye ihtiyaç duymaktadırlar. Göçmen bir kadın olmak ekonomik, sosyal, kültürel açıdan daha kırılgan bir özel ihtiyaç grubunu temsil eder. Bu sebeple iki dezavantajı da ayrı ayrı değerlendirerek kadın göçmenlerin toplumda yerel halk ve erkek bireylerle eşit hak ve özgürlere erişmeleri, daha iyi koşullarda yaşam sürebilmeleri konusunda hükümetlerin, sivil toplum örgütlerinin, kurum ve kuruluşların toplumsal cinsiyete duyarlı bir bakış açısı benimsemeleri ve çalışmalarında özel odak geliştirmeleri gerekmektedir.</w:t>
      </w:r>
    </w:p>
    <w:p w:rsidR="00000000" w:rsidDel="00000000" w:rsidP="00000000" w:rsidRDefault="00000000" w:rsidRPr="00000000" w14:paraId="00000014">
      <w:pPr>
        <w:widowControl w:val="0"/>
        <w:spacing w:line="360" w:lineRule="auto"/>
        <w:jc w:val="both"/>
        <w:rPr>
          <w:sz w:val="24"/>
          <w:szCs w:val="24"/>
        </w:rPr>
      </w:pPr>
      <w:r w:rsidDel="00000000" w:rsidR="00000000" w:rsidRPr="00000000">
        <w:rPr>
          <w:sz w:val="24"/>
          <w:szCs w:val="24"/>
          <w:rtl w:val="0"/>
        </w:rPr>
        <w:t xml:space="preserve">Göçmen ve sığınmacılar geleneksel, dini inanışları ve kültürlerinin yanı sıra göçmen ve sığınmacılar iş bulamamak, çalışma izinlerinin olmaması, sosyal güvence olmadan, oldukça düşük ücretlere güvencesiz işlerde çalışmaları dolayısıyla maddi zorluklar nedeniyle kız çocuklarını çocuk yaşta evlendirebilmektedir. Kuma evlilikleri, akraba evlilikleri de oldukça yaygındır. Erken yaşta ve zorla evlendirilmesiyle kız çocukları fiziksel, cinsel psikolojik şiddet tehdidiyle yaşamak zorunda bırakılmaktadır. Savaş veya zorunlu göç mağdurları arasında kız çocuklarını korumak, yoksullukla baş etmek, akrabalık ve dayanışma ağını genişletmek için çocuk yaşta ve zorla evlilikler yüksek oranda görülür. Suriyeli çocukların evlendirilmesi ülkemizde ticari bir sektöre dönüşmüş durumdadır. </w:t>
      </w:r>
    </w:p>
    <w:p w:rsidR="00000000" w:rsidDel="00000000" w:rsidP="00000000" w:rsidRDefault="00000000" w:rsidRPr="00000000" w14:paraId="00000015">
      <w:pPr>
        <w:widowControl w:val="0"/>
        <w:spacing w:line="360" w:lineRule="auto"/>
        <w:jc w:val="both"/>
        <w:rPr>
          <w:sz w:val="24"/>
          <w:szCs w:val="24"/>
        </w:rPr>
      </w:pPr>
      <w:r w:rsidDel="00000000" w:rsidR="00000000" w:rsidRPr="00000000">
        <w:rPr>
          <w:sz w:val="24"/>
          <w:szCs w:val="24"/>
          <w:rtl w:val="0"/>
        </w:rPr>
        <w:t xml:space="preserve">Ülkemizde ciddi bir sayıya ulaşmış olan göçmen, sığınmacı ve geçici koruma altındaki  çocukların eğitimsizlik, erken evlendirme, işsizlik gibi sorunları karşısında toplumumuz da olumsuz etkilenecek, toplumun kalkınması ve gelişimi sekteye uğrayacaktır. Bu konuda bir müdahale yapılarak mevcut durum iyileştirilmeli göçmen ve sığınmacı çocuklar topluma kazandırılmalıdır.</w:t>
      </w:r>
    </w:p>
    <w:p w:rsidR="00000000" w:rsidDel="00000000" w:rsidP="00000000" w:rsidRDefault="00000000" w:rsidRPr="00000000" w14:paraId="00000016">
      <w:pPr>
        <w:widowControl w:val="0"/>
        <w:spacing w:line="360" w:lineRule="auto"/>
        <w:jc w:val="both"/>
        <w:rPr>
          <w:sz w:val="24"/>
          <w:szCs w:val="24"/>
        </w:rPr>
      </w:pPr>
      <w:r w:rsidDel="00000000" w:rsidR="00000000" w:rsidRPr="00000000">
        <w:rPr>
          <w:sz w:val="24"/>
          <w:szCs w:val="24"/>
          <w:rtl w:val="0"/>
        </w:rPr>
        <w:t xml:space="preserve">Suriyeli kız çocuklarında okula gitme oranı oldukça düşüktür. UN WOMEN’in 2019’da yayınladığı Geçici Koruma Altındaki Suriyeli Kadın ve Kız Çocuklarının İhtiyaç Analizi Raporuna göre  kız çocuklarının okullaşması için şartlı nakit transferi programı gibi teşvikler ve çaba sarf edilse de okul kayıt oranı %40’dır ve çocukların yaşları büyüdükçe erken yaşta evlilik, çalışma, ev işleri, evdeki bireylere bakım, aile baskısı gibi nedenlerle okulu bıraktıkları görülmüştür. Aynı rapora göre kadınlarda mesleki eğitim alma oranı sadece %7’dir ve alınan eğitimler kuaförlük, dikiş nakış gibi toplumsal cinsiyet sınırlarını içerisindedir. Kadınlar da eğitim alamayan kız çocukları gibi benzer sebeplerden mesleki eğitim ve kurslara gidememekte ve kursların yetersizliği, kurslardan habersiz olmak gibi durumlar da etkili olmaktadır. Kadın ve kız çocuklarının güçlendirilmesi ve farkındalığın yaratılması ile çocuk yaşta erken ve zorla evlilikler, eğitime devam edilememesi gibi sorunlarının önüne geçilmelidir. Eğitimde devamlılığın kolaylaştırılması için okula kayıt sürecinde danışmanlık ve rehberlik sağlanmalı, diploma denkliği, sınav sistemi gibi konularda düzenlemelere gitmek gerekmektedir. Okullaşmanın önünde engel oluşturan ulaşım ve dil problemini aşmak için çalışılmalı, gıda ve nakdi yardım sağlanmalı, çocuk işçiliği ve çocuk evliliklerinin önüne geçmek için babalarla zihniyet dönüşümü sağlayacak görüşmeler yapılmalıdır.</w:t>
      </w:r>
    </w:p>
    <w:p w:rsidR="00000000" w:rsidDel="00000000" w:rsidP="00000000" w:rsidRDefault="00000000" w:rsidRPr="00000000" w14:paraId="00000017">
      <w:pPr>
        <w:widowControl w:val="0"/>
        <w:spacing w:line="360" w:lineRule="auto"/>
        <w:jc w:val="both"/>
        <w:rPr>
          <w:sz w:val="24"/>
          <w:szCs w:val="24"/>
        </w:rPr>
      </w:pPr>
      <w:r w:rsidDel="00000000" w:rsidR="00000000" w:rsidRPr="00000000">
        <w:rPr>
          <w:sz w:val="24"/>
          <w:szCs w:val="24"/>
          <w:rtl w:val="0"/>
        </w:rPr>
        <w:t xml:space="preserve">Suriyeli kadın ve kız çocukları aşırı yoksulluk, kötü koşullar altında barınma ve çalışma, dil bariyeri, çevreleri ve özellikle de yerel halkla kısıtlı iletişim içerisinde yaşamak gibi problemlerle baş başadır. Özellikle dil bariyeri kadın ve kız çocuklarının hizmetlere ve haklara erişimlerinde büyük bir engel teşkil etmektedir. Geleneksel ve toplumsal cinsiyet rolleri kıskacında, ev içinde, izole yaşamlar sürmektense eğitim ve çalışma imkânlarının geliştirilmesi, Türkçe kurslarının zorunlu olması, farklı mesleklere yönelik kurslara yönlendirilmeleri gibi yöntemlerle kadınların da toplumsal yaşama katılımları sağlanmalıdır. Kayıtlı istihdama katılımın sağlanması, hukuki hakları ve destek mekanizmaları hakkında bilgilendirilmeleri ve kadınları çalışma yaşamında cinsel istismardan koruyacak mekanizmaların geliştirilmesi gerekmektedir. Çocuk bakım hizmetleri geliştirilerek kadınların çalışması konusunda bağlayıcı bu unsuru çözümlemek gerekmektedir.</w:t>
      </w:r>
    </w:p>
    <w:p w:rsidR="00000000" w:rsidDel="00000000" w:rsidP="00000000" w:rsidRDefault="00000000" w:rsidRPr="00000000" w14:paraId="00000018">
      <w:pPr>
        <w:widowControl w:val="0"/>
        <w:spacing w:line="360" w:lineRule="auto"/>
        <w:jc w:val="both"/>
        <w:rPr>
          <w:sz w:val="24"/>
          <w:szCs w:val="24"/>
        </w:rPr>
      </w:pPr>
      <w:r w:rsidDel="00000000" w:rsidR="00000000" w:rsidRPr="00000000">
        <w:rPr>
          <w:sz w:val="24"/>
          <w:szCs w:val="24"/>
          <w:rtl w:val="0"/>
        </w:rPr>
        <w:t xml:space="preserve">Suriyeli göçmenler artık toplumumuzun bir parçasını oluşturmaktadırlar. Yerel halk ile göçmenler arasında entegresyon ve sosyal uyumun sağlanması toplumun huzuru için gereklidir. Ortak faaliyetlerle kadınların bir araya getirilerek etkileşim sağlanması, yakınlaşmaları, ortak sorunlarına karşı birlikte mücadele vermeleri, dayanışma ve yardımlaşmanın artması sağlanarak güvenli ve huzurlu bir toplum yapılanması teşvik edilmelidir. Suriyeli kadınlar haklarını öğrenmeli, hizmetlerden faydanabilmeli, toplumsal hayatta yer edinebilmeli ve bağımsız bir hayat kurabilmeleri noktasında güçlenmeleri sağlanmalıdır. Türkçe öğrenmelerini sağlayacak hizmetlerin yaygınlaştırılması, kurslara katılmaya teşvik edilmesi, çocuk bakım hizmetlerinin geliştirilmesi, kültürel olarak bağlacı bir unsur olabilen karma eğitime alternatif olarak yalnız kız çocukları için sınıflar oluşturmak, meslek edindirme kurslarına katılımları arttırmak ve verimi arttırmak gibi gelişmeler kadın ve kız çocukların güçlenmeleri noktasında önemli adımlar olacaktır. Türkiye’de Suriyeli kadınların daha özgür ve güçlü hissettiklerine dair dönüşlerin olması, hakları hakkında bilinçlerinin artıyor oluşunun üzerine giderek pekiştirilmeli daha çok kadının daha iyi bir yaşama kavuşmasında destekleyici olmak adına hizmet ve faaliyetlerde geliştirilmelidir. Cinsiyete göre ayrıştırılmış, şeffaf, gerçek ve kapsamlı verilerin elde edilmesi doğru hizmetlerin geliştirilmesi için etkili olacaktır.</w:t>
      </w:r>
    </w:p>
    <w:p w:rsidR="00000000" w:rsidDel="00000000" w:rsidP="00000000" w:rsidRDefault="00000000" w:rsidRPr="00000000" w14:paraId="00000019">
      <w:pPr>
        <w:spacing w:line="360" w:lineRule="auto"/>
        <w:jc w:val="both"/>
        <w:rPr>
          <w:color w:val="000000"/>
          <w:sz w:val="24"/>
          <w:szCs w:val="24"/>
        </w:rPr>
      </w:pPr>
      <w:r w:rsidDel="00000000" w:rsidR="00000000" w:rsidRPr="00000000">
        <w:rPr>
          <w:color w:val="000000"/>
          <w:sz w:val="24"/>
          <w:szCs w:val="24"/>
          <w:rtl w:val="0"/>
        </w:rPr>
        <w:t xml:space="preserve">Çocuk yaşta erken ve zorla evliliklerle mücadelede iyi uygulama örneği olarak Uçan Süpürge’nin Çocuk Gelinler Projesi, sosyal hizmet uygulamasının amaçları, temel değer ve ilkeleriyle aynı doğrultuda bir çalışma prensibi benimsenmesiyle çocuk yaşta erken ve zorla evlilikler konusunda bireysel, grup ve toplumsal düzeyde farkındalığı arttırmış ve dönüşümü sağlamış en değerli çalışmalardandır. Bu proje ile ulusal ve uluslararası alanda politikayı ve çalışmaları etkilenmiş, farklı disiplinlerle ortak çalışmalar yürütülmüştür. Çocuk yaşta erken ve zorla evlilikler konusunu hukuk, eğitim, sağlık, şiddet, göç gibi çok kapsamlı ve bütüncül olarak ele almış, kadın ve kız çocuklarını güçlendirme perspektifi ve insan hakları temelinde çalışılmış, toplumsal bilinç uyandırılmış ve “çocuk gelin” sorununa dair etkili çözüm yolları sunmuştur.</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2003 yılında Köprüler Kuruyoruz Projesi süresinde “çocuk gelin” sorunu</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müdahale edilmesi gereken bir sosyal sorun olarak görünürlük kazanmış ve Uçan Süpürge bu konuda çalışmalara odaklan</w:t>
      </w:r>
      <w:r w:rsidDel="00000000" w:rsidR="00000000" w:rsidRPr="00000000">
        <w:rPr>
          <w:sz w:val="24"/>
          <w:szCs w:val="24"/>
          <w:rtl w:val="0"/>
        </w:rPr>
        <w:t xml:space="preserv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ıştır.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Çocuk yaşta ve zorla evlilikler konusunu devletin gündemine ve kadın örgütlerinin çalışma alanına taşımıştır</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2005 yılında çocuk yaşta ve zorla evliliklerin önlenmesi ve azaltılması amacıyla yola çıkılarak pek çok şehirde kadınlarla toplantılar gerçekleştirilmiştir. Çocuk yaşta erken ve zorla evliliklere dair literatür taraması yapılarak konuya dair kapsamlı bir temel oluşturulması, politikaların geliştirilmesi ve iyileştirmesi, kadınların güçlendirilmesi ve farkındalık yaratmak projenin temel hedeflerini oluşturmuştur. 2006’da Erken Evlilikler başlıklı pilot proje ile ülkenin batısından başlayıp doğusuna kadar bir yol haritası çizilerek kamu kurumları, yerel yönetimler, sivil toplum örgütleri ile seminer ve konferanslar düzenlenmiş, film gösterimleri ve anket çalışması gerçekleştirilmiştir. Çocuk yaşta erken ve zorla evlilikler konusuna dair çalışmaları yerinde gözlemlemek üzere Avrupa ülkelerine ve çocuk yaşta evliliklerin fazlaca görüldüğü Nijer, Nijerya, Hindistan, Bangladeş gibi ülkelere gidilmiştir.</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Uçan Süpürge Film Festivalinin 10. yılında kısa film öyküsü yarışmasının teması çocuk yaşta erken ve zorla evlilikler olarak belirlenmiştir. 2008 yılında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AB Sivil Toplum Diyalogu: Kültür Hareketi” programı ile bu öyküler kısa film olarak çekilmiştir.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2010 yılı Sabancı Vakfı ve Toplumsal Gelişme Hibe Programı desteği ile Çocuk Gelinler: Yıkıcı Gelenekler ve Ataerkil Sosyal Mirasın Mağdurları Projesi gerçekleşmiştir. Ülkemizin 54 ili gezilerek kadınların ve çocukların hikâyeleri dinlenmiş, beş buçuk ay süren saha çalışması sonrasında konuya dair bilgi toplanmış olup haritalanması yapılarak çocuk yaşta erken ve zorla evliliklerin durumu saptanmıştır.</w:t>
      </w:r>
    </w:p>
    <w:p w:rsidR="00000000" w:rsidDel="00000000" w:rsidP="00000000" w:rsidRDefault="00000000" w:rsidRPr="00000000" w14:paraId="0000001C">
      <w:pPr>
        <w:spacing w:line="360" w:lineRule="auto"/>
        <w:jc w:val="both"/>
        <w:rPr>
          <w:color w:val="000000"/>
          <w:sz w:val="24"/>
          <w:szCs w:val="24"/>
        </w:rPr>
      </w:pPr>
      <w:r w:rsidDel="00000000" w:rsidR="00000000" w:rsidRPr="00000000">
        <w:rPr>
          <w:color w:val="000000"/>
          <w:sz w:val="24"/>
          <w:szCs w:val="24"/>
          <w:rtl w:val="0"/>
        </w:rPr>
        <w:t xml:space="preserve">Uçan Süpürge, Çocuk Gelinler Projesi kapsamında çocuk yaşta erken ve zorla evlilikler konusuyla ilgili radyo programları, TV yayınları, film gösterimleri ve söyleşiler düzenlemiş ve Uçan Haber dergisinde özel sayılar yayınlamıştır. Ülkedeki “çocuk gelin” oranı, devletin aldığı önlemler, bu sosyal sorun ile mücadele yöntemleri, kurumlar arası işbirliğinin önemi gibi konulara vurgu yapmıştır. </w:t>
      </w:r>
      <w:r w:rsidDel="00000000" w:rsidR="00000000" w:rsidRPr="00000000">
        <w:rPr>
          <w:i w:val="0"/>
          <w:sz w:val="24"/>
          <w:szCs w:val="24"/>
          <w:highlight w:val="white"/>
          <w:rtl w:val="0"/>
        </w:rPr>
        <w:t xml:space="preserve">Kadın Erkek Fırsat Eşitliği Komisyonunda</w:t>
      </w:r>
      <w:r w:rsidDel="00000000" w:rsidR="00000000" w:rsidRPr="00000000">
        <w:rPr>
          <w:color w:val="000000"/>
          <w:sz w:val="24"/>
          <w:szCs w:val="24"/>
          <w:rtl w:val="0"/>
        </w:rPr>
        <w:t xml:space="preserve"> çocuk yaşta erken ve zorla evlilikler alt komisyonu kurma çalışmalarını yürütmüştür. Çocuk Gelinlere Hayır Platformu kurulmuştur. Bu platformda sivil toplum örgütleri, akademisyenler ve üniversitelerin kadın ve çocuk birimleri ile bir araya gelinmiş, Girls Not Brides adlı küresel ağ ile işbirliği içerisinde çalışılmıştır. Platform ile “çocuk gelin” sorununun görünürlüğünü arttırmak ve çözüm yolları arayışına katkı sunmak amaçlanmıştır. Çocuklara yönelik ticari cinsel sömürüyle mücadele ağı kurulmuş, konuya dair kılavuz yayınlanmıştır. </w:t>
      </w:r>
    </w:p>
    <w:p w:rsidR="00000000" w:rsidDel="00000000" w:rsidP="00000000" w:rsidRDefault="00000000" w:rsidRPr="00000000" w14:paraId="0000001D">
      <w:pPr>
        <w:spacing w:line="360" w:lineRule="auto"/>
        <w:jc w:val="both"/>
        <w:rPr>
          <w:color w:val="000000"/>
          <w:sz w:val="24"/>
          <w:szCs w:val="24"/>
        </w:rPr>
      </w:pPr>
      <w:r w:rsidDel="00000000" w:rsidR="00000000" w:rsidRPr="00000000">
        <w:rPr>
          <w:color w:val="000000"/>
          <w:sz w:val="24"/>
          <w:szCs w:val="24"/>
          <w:rtl w:val="0"/>
        </w:rPr>
        <w:t xml:space="preserve">Çocuk Gelinler Projesi’nin yanı sıra Uçan Süpürge Vakfı, 2020 yılında ilkini düzenlediği “Kader Değil Karar” adlı atölye ile stajyer avukatların toplumsal cinsiyet eşitliği, çocuk yaşta erken ve zorla evliliklere dair farkındalık kazandırmaları hedeflenerek konuya dair geçmiş davaları yeniden incelenip değerlendirmeleri yapılmıştır. Çocuk yaşta erken ve zorla evliliklerin yasal olarak suç olmasına rağmen gerçekleşmeyi sürdürüyor olmasının önüne geçmek amacıyla geleceğin karar vericileri olacak avukatların konuya dair bilinçlenmeleri sağlanarak bu sosyal sorunun hukuki boyutta kökten çözümlenmesi hedeflenmiştir.</w:t>
      </w:r>
    </w:p>
    <w:p w:rsidR="00000000" w:rsidDel="00000000" w:rsidP="00000000" w:rsidRDefault="00000000" w:rsidRPr="00000000" w14:paraId="0000001E">
      <w:pPr>
        <w:spacing w:line="360" w:lineRule="auto"/>
        <w:jc w:val="both"/>
        <w:rPr>
          <w:color w:val="000000"/>
          <w:sz w:val="24"/>
          <w:szCs w:val="24"/>
        </w:rPr>
      </w:pPr>
      <w:bookmarkStart w:colFirst="0" w:colLast="0" w:name="_heading=h.gjdgxs" w:id="0"/>
      <w:bookmarkEnd w:id="0"/>
      <w:r w:rsidDel="00000000" w:rsidR="00000000" w:rsidRPr="00000000">
        <w:rPr>
          <w:color w:val="000000"/>
          <w:sz w:val="24"/>
          <w:szCs w:val="24"/>
          <w:rtl w:val="0"/>
        </w:rPr>
        <w:t xml:space="preserve">Çocuk Gelinler Projesinin geliştirmek üzere hedef grup, ülkemizde ciddi bir nüfusu oluşturan göçmen ve sığınmacı kız çocuklar olarak yeniden ele alabilir. Göçmen</w:t>
      </w:r>
      <w:r w:rsidDel="00000000" w:rsidR="00000000" w:rsidRPr="00000000">
        <w:rPr>
          <w:sz w:val="24"/>
          <w:szCs w:val="24"/>
          <w:rtl w:val="0"/>
        </w:rPr>
        <w:t xml:space="preserve">, </w:t>
      </w:r>
      <w:r w:rsidDel="00000000" w:rsidR="00000000" w:rsidRPr="00000000">
        <w:rPr>
          <w:color w:val="000000"/>
          <w:sz w:val="24"/>
          <w:szCs w:val="24"/>
          <w:rtl w:val="0"/>
        </w:rPr>
        <w:t xml:space="preserve"> sığınmacı ve geçiçi koruma altındaki</w:t>
      </w:r>
      <w:r w:rsidDel="00000000" w:rsidR="00000000" w:rsidRPr="00000000">
        <w:rPr>
          <w:sz w:val="24"/>
          <w:szCs w:val="24"/>
          <w:rtl w:val="0"/>
        </w:rPr>
        <w:t xml:space="preserve">lerin</w:t>
      </w:r>
      <w:r w:rsidDel="00000000" w:rsidR="00000000" w:rsidRPr="00000000">
        <w:rPr>
          <w:color w:val="000000"/>
          <w:sz w:val="24"/>
          <w:szCs w:val="24"/>
          <w:rtl w:val="0"/>
        </w:rPr>
        <w:t xml:space="preserve"> nüfusunun fazlaca bulunduğu bölgelerde sahaya çıkılıp Çocuk Gelinler Projesinde olduğu gibi çocuk gelin sorununun haritalandırılması, toplam sayının ve çocuk gelinlerin genel özelliklerine dair veri toplanması, anket çalışması ve röportajlar yapılarak mevcut durum saptanabilir. Göçmen kız çocuklarında okula gitme oranı, çalışma oranı, evlendirilme oranı gibi kriterlerle eğitim, sağlık, ekonomik açıdan dezavantajları ve ihtiyaç tespiti yapılıp, sonuçlar raporlanarak yayınlanabilir.</w:t>
      </w:r>
      <w:r w:rsidDel="00000000" w:rsidR="00000000" w:rsidRPr="00000000">
        <w:rPr>
          <w:sz w:val="24"/>
          <w:szCs w:val="24"/>
          <w:rtl w:val="0"/>
        </w:rPr>
        <w:t xml:space="preserve"> </w:t>
      </w:r>
      <w:r w:rsidDel="00000000" w:rsidR="00000000" w:rsidRPr="00000000">
        <w:rPr>
          <w:color w:val="000000"/>
          <w:sz w:val="24"/>
          <w:szCs w:val="24"/>
          <w:rtl w:val="0"/>
        </w:rPr>
        <w:t xml:space="preserve">Çocuk evliliklerine karşı önlem alıp gerçekleşmeden önüne geçebilmek temel hedefimiz olsa da evlendirilmiş olan çocuklarla görüşülüp şiddet durumu varsa, evliliğin sonlanmasını istiyorsa ve destek istediği diğer noktalarda başvurulacak yerler, hakları, verilebilecek yardım ve destek hizmetleri konusunda bilgilendirme görüşmeleri yapılabilir. Çocuklar ve ailelerle çocuk hakları, çocuk yaşta erken ve zorla evliliklerin yarattığı sorunlar, Türkiye'deki yasal yaptırımlar, sosyo-ekonomik destek mekanizmalarına dair bilgilendirme toplantıları yapılabilir.</w:t>
      </w:r>
    </w:p>
    <w:p w:rsidR="00000000" w:rsidDel="00000000" w:rsidP="00000000" w:rsidRDefault="00000000" w:rsidRPr="00000000" w14:paraId="0000001F">
      <w:pPr>
        <w:spacing w:line="360" w:lineRule="auto"/>
        <w:jc w:val="both"/>
        <w:rPr>
          <w:sz w:val="24"/>
          <w:szCs w:val="24"/>
        </w:rPr>
      </w:pPr>
      <w:r w:rsidDel="00000000" w:rsidR="00000000" w:rsidRPr="00000000">
        <w:rPr>
          <w:color w:val="000000"/>
          <w:sz w:val="24"/>
          <w:szCs w:val="24"/>
          <w:rtl w:val="0"/>
        </w:rPr>
        <w:t xml:space="preserve">Çocuk yaşta erken ve zorla evliliklerin önüne geçmek için öncelikle kız çocuklarının okula gitmeleri sağlanmalıdır. Çevre okullarla görüşülüp evlendirilme riski olan çocuklar varsa bunun tespiti ve önleme konusunda ortaklıklar teklif edilmelidir. Okullarda göçmen ve sığınmacılar ile yerel öğrencilerin kaynaştırılma faaliyetleri uyum ve entegrasyon durumları analiz edilebilir, iyileştirme için ortak çalışmalar ve destek sağlanabilir. Eğitimine devam etmeyen kız çocuklarının ise alternatif olarak beceri kazandırma ve meslek edindirme kurslarına katılımını sağlamak amacıyla sosyal hizmet merkezleri ve halk eğitim merkezleriyle görüşülebilir. Ailelerin kız çocuklarını evlendirme eğilimlerinin önüne geçmek için ekonomik sorunlarının çözümü için iş bulma ve ekonomik yardım sağlama gibi noktalarda desteklenmelidir. Göçmen ve sığınmacı aileleri, çocuklarını evlendirmeye iten ekonomik, politik, kültürel engel ve sorunlara çözüm geliştirmek, kız çocuklarının kendi istekleriyle olsa dahi evliliklerin önüne geçebilmek ve kız çocuklarını destekleyerek güçlenmeleri, bilinçlenmeleri, bağımsızlaşma ve özgürleşmelerini sağlamak hedeflenmelidir.</w:t>
      </w:r>
      <w:r w:rsidDel="00000000" w:rsidR="00000000" w:rsidRPr="00000000">
        <w:rPr>
          <w:rtl w:val="0"/>
        </w:rPr>
      </w:r>
    </w:p>
    <w:p w:rsidR="00000000" w:rsidDel="00000000" w:rsidP="00000000" w:rsidRDefault="00000000" w:rsidRPr="00000000" w14:paraId="00000020">
      <w:pPr>
        <w:widowControl w:val="0"/>
        <w:spacing w:line="360" w:lineRule="auto"/>
        <w:jc w:val="both"/>
        <w:rPr>
          <w:sz w:val="24"/>
          <w:szCs w:val="24"/>
        </w:rPr>
      </w:pPr>
      <w:r w:rsidDel="00000000" w:rsidR="00000000" w:rsidRPr="00000000">
        <w:rPr>
          <w:sz w:val="24"/>
          <w:szCs w:val="24"/>
          <w:rtl w:val="0"/>
        </w:rPr>
        <w:t xml:space="preserve">KAYNAK</w:t>
      </w:r>
    </w:p>
    <w:p w:rsidR="00000000" w:rsidDel="00000000" w:rsidP="00000000" w:rsidRDefault="00000000" w:rsidRPr="00000000" w14:paraId="00000021">
      <w:pPr>
        <w:widowControl w:val="0"/>
        <w:spacing w:line="360" w:lineRule="auto"/>
        <w:jc w:val="both"/>
        <w:rPr>
          <w:sz w:val="24"/>
          <w:szCs w:val="24"/>
        </w:rPr>
      </w:pPr>
      <w:r w:rsidDel="00000000" w:rsidR="00000000" w:rsidRPr="00000000">
        <w:rPr>
          <w:sz w:val="24"/>
          <w:szCs w:val="24"/>
          <w:rtl w:val="0"/>
        </w:rPr>
        <w:t xml:space="preserve">Arslan, Y . (2018). Çocuk Gelin Evliliklerinde Suçu Gizleme Yöntemleri Üzerine Bir Araştırma . Uluslararası Anadolu Sosyal Bilimler Dergisi , 2 (2) , 4-17 </w:t>
      </w:r>
    </w:p>
    <w:p w:rsidR="00000000" w:rsidDel="00000000" w:rsidP="00000000" w:rsidRDefault="00000000" w:rsidRPr="00000000" w14:paraId="00000022">
      <w:pPr>
        <w:widowControl w:val="0"/>
        <w:spacing w:line="360" w:lineRule="auto"/>
        <w:jc w:val="both"/>
        <w:rPr>
          <w:sz w:val="24"/>
          <w:szCs w:val="24"/>
        </w:rPr>
      </w:pPr>
      <w:r w:rsidDel="00000000" w:rsidR="00000000" w:rsidRPr="00000000">
        <w:rPr>
          <w:sz w:val="24"/>
          <w:szCs w:val="24"/>
          <w:rtl w:val="0"/>
        </w:rPr>
        <w:t xml:space="preserve">Buz, S . (2007). GÖÇTE KADINLAR: FEMİNİST YAKLAŞIM ÇERÇEVESİNDE BİR ÇALIŞMA .Toplum ve Sosyal Hizmet , 18 (2) , 37-50 </w:t>
      </w:r>
    </w:p>
    <w:p w:rsidR="00000000" w:rsidDel="00000000" w:rsidP="00000000" w:rsidRDefault="00000000" w:rsidRPr="00000000" w14:paraId="00000023">
      <w:pPr>
        <w:widowControl w:val="0"/>
        <w:spacing w:line="360" w:lineRule="auto"/>
        <w:jc w:val="both"/>
        <w:rPr>
          <w:sz w:val="24"/>
          <w:szCs w:val="24"/>
        </w:rPr>
      </w:pPr>
      <w:r w:rsidDel="00000000" w:rsidR="00000000" w:rsidRPr="00000000">
        <w:rPr>
          <w:sz w:val="24"/>
          <w:szCs w:val="24"/>
          <w:rtl w:val="0"/>
        </w:rPr>
        <w:t xml:space="preserve">Dolunay ŞENOL, A. D. (2016). Türkiye’nin Suriyeli Çocuk Gelinleri: Sosyolojik Bir Değerlendirme. "Suriyeli Çocuklarla El Ele" Uluslararası Göç ve Çocuk Sempozyumu (s. 231-245). İstanbul: Üsküdar Üniversitesi.</w:t>
      </w:r>
    </w:p>
    <w:p w:rsidR="00000000" w:rsidDel="00000000" w:rsidP="00000000" w:rsidRDefault="00000000" w:rsidRPr="00000000" w14:paraId="00000024">
      <w:pPr>
        <w:widowControl w:val="0"/>
        <w:spacing w:line="360" w:lineRule="auto"/>
        <w:jc w:val="both"/>
        <w:rPr>
          <w:sz w:val="24"/>
          <w:szCs w:val="24"/>
        </w:rPr>
      </w:pPr>
      <w:r w:rsidDel="00000000" w:rsidR="00000000" w:rsidRPr="00000000">
        <w:rPr>
          <w:sz w:val="24"/>
          <w:szCs w:val="24"/>
          <w:rtl w:val="0"/>
        </w:rPr>
        <w:t xml:space="preserve">MD. Arzu Köseli, Prof. Dr. Kezban Çelik, United Nations Population Fund (UNFPA), (2020). Çocuk Yaşta, Erken ve Zorla Evliliklerin Sağlık Riskleri ve Sonuçlarına Çok Sektörlü Yaklaşım. UNFPA Turkey</w:t>
      </w:r>
    </w:p>
    <w:p w:rsidR="00000000" w:rsidDel="00000000" w:rsidP="00000000" w:rsidRDefault="00000000" w:rsidRPr="00000000" w14:paraId="00000025">
      <w:pPr>
        <w:jc w:val="both"/>
        <w:rPr>
          <w:sz w:val="24"/>
          <w:szCs w:val="24"/>
          <w:highlight w:val="white"/>
        </w:rPr>
      </w:pPr>
      <w:r w:rsidDel="00000000" w:rsidR="00000000" w:rsidRPr="00000000">
        <w:rPr>
          <w:sz w:val="24"/>
          <w:szCs w:val="24"/>
          <w:highlight w:val="white"/>
          <w:rtl w:val="0"/>
        </w:rPr>
        <w:t xml:space="preserve">Tüfekci, N. (2019). Suriye'den Zorunlu Göç Eden Kadınların Aile Yaşamı ve Yaşam Doyumu: Ankara İli Örneği. Hacettepe Üniversitesi Sosyal Bilimler Enstitüsü Aile ve Tüketici Bilimleri Anabilim Dalı (Yüksek Lisans Tezi). Ankara</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Women, U. &amp;amp; Göçmenlerle Dayanışma Derneği (SGDD), S. (2018). Türkiye'de Geçici Koruma Altındaki Suriyeli Kadın ve Kız Çocukların İhtiyaç Analizi. UN Kadın Birimi.</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UNICEF. (2019).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STATE OF THE WORLD’S CHILDREN.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UNICEF.</w:t>
      </w:r>
    </w:p>
    <w:p w:rsidR="00000000" w:rsidDel="00000000" w:rsidP="00000000" w:rsidRDefault="00000000" w:rsidRPr="00000000" w14:paraId="00000028">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8212D"/>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tBilgi">
    <w:name w:val="header"/>
    <w:basedOn w:val="Normal"/>
    <w:link w:val="stBilgiChar"/>
    <w:uiPriority w:val="99"/>
    <w:unhideWhenUsed w:val="1"/>
    <w:rsid w:val="00123E3A"/>
    <w:pPr>
      <w:tabs>
        <w:tab w:val="center" w:pos="4703"/>
        <w:tab w:val="right" w:pos="9406"/>
      </w:tabs>
      <w:spacing w:after="0" w:line="240" w:lineRule="auto"/>
    </w:pPr>
  </w:style>
  <w:style w:type="character" w:styleId="stBilgiChar" w:customStyle="1">
    <w:name w:val="Üst Bilgi Char"/>
    <w:basedOn w:val="VarsaylanParagrafYazTipi"/>
    <w:link w:val="stBilgi"/>
    <w:uiPriority w:val="99"/>
    <w:rsid w:val="00123E3A"/>
  </w:style>
  <w:style w:type="paragraph" w:styleId="AltBilgi">
    <w:name w:val="footer"/>
    <w:basedOn w:val="Normal"/>
    <w:link w:val="AltBilgiChar"/>
    <w:uiPriority w:val="99"/>
    <w:unhideWhenUsed w:val="1"/>
    <w:rsid w:val="00123E3A"/>
    <w:pPr>
      <w:tabs>
        <w:tab w:val="center" w:pos="4703"/>
        <w:tab w:val="right" w:pos="9406"/>
      </w:tabs>
      <w:spacing w:after="0" w:line="240" w:lineRule="auto"/>
    </w:pPr>
  </w:style>
  <w:style w:type="character" w:styleId="AltBilgiChar" w:customStyle="1">
    <w:name w:val="Alt Bilgi Char"/>
    <w:basedOn w:val="VarsaylanParagrafYazTipi"/>
    <w:link w:val="AltBilgi"/>
    <w:uiPriority w:val="99"/>
    <w:rsid w:val="00123E3A"/>
  </w:style>
  <w:style w:type="paragraph" w:styleId="NormalWeb">
    <w:name w:val="Normal (Web)"/>
    <w:basedOn w:val="Normal"/>
    <w:uiPriority w:val="99"/>
    <w:semiHidden w:val="1"/>
    <w:unhideWhenUsed w:val="1"/>
    <w:rsid w:val="00123E3A"/>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Vurgu">
    <w:name w:val="Emphasis"/>
    <w:basedOn w:val="VarsaylanParagrafYazTipi"/>
    <w:uiPriority w:val="20"/>
    <w:qFormat w:val="1"/>
    <w:rsid w:val="00123E3A"/>
    <w:rPr>
      <w:i w:val="1"/>
      <w:iCs w:val="1"/>
    </w:rPr>
  </w:style>
  <w:style w:type="paragraph" w:styleId="Kaynaka">
    <w:name w:val="Bibliography"/>
    <w:basedOn w:val="Normal"/>
    <w:next w:val="Normal"/>
    <w:uiPriority w:val="37"/>
    <w:unhideWhenUsed w:val="1"/>
    <w:rsid w:val="00123E3A"/>
    <w:pPr>
      <w:spacing w:after="160" w:line="259" w:lineRule="auto"/>
    </w:pPr>
    <w:rPr>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EcYE9pWPEJFv3ZiJJ7QOrzPb3A==">AMUW2mX4QoPeTHjYjX4/cYWrJT3gMucPXKz0C7WZuvwOV/pwDhR/0tqr12gjZn6qYsYC7LZg0a1RPGA07AcfnX/Q/HyqYnRTyTDBtDMESK/tOKznWXYpDdIgwJKDKS6nBdUvB+NqYlrr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2020-12-03T08:09:00Z</dcterms:created>
  <dc:creator>Training</dc:creator>
</cp:coreProperties>
</file>